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87BA4" w14:textId="12C75716" w:rsidR="008E0BD8" w:rsidRPr="00A62951" w:rsidRDefault="008E0BD8" w:rsidP="008E0BD8">
      <w:pPr>
        <w:jc w:val="both"/>
        <w:rPr>
          <w:b/>
          <w:bCs/>
          <w:sz w:val="28"/>
          <w:szCs w:val="28"/>
          <w:lang w:val="ru-RU"/>
        </w:rPr>
      </w:pPr>
      <w:r w:rsidRPr="008E0BD8">
        <w:rPr>
          <w:b/>
          <w:bCs/>
          <w:sz w:val="28"/>
          <w:szCs w:val="28"/>
        </w:rPr>
        <w:t>Readme</w:t>
      </w:r>
    </w:p>
    <w:p w14:paraId="6610DDD7" w14:textId="158042AD" w:rsidR="005210FF" w:rsidRDefault="00A62951" w:rsidP="008E0BD8">
      <w:pPr>
        <w:jc w:val="both"/>
        <w:rPr>
          <w:lang w:val="ru-RU"/>
        </w:rPr>
      </w:pPr>
      <w:r>
        <w:t>data</w:t>
      </w:r>
      <w:r w:rsidR="008E0BD8" w:rsidRPr="008E0BD8">
        <w:rPr>
          <w:lang w:val="ru-RU"/>
        </w:rPr>
        <w:t>.</w:t>
      </w:r>
      <w:proofErr w:type="spellStart"/>
      <w:r w:rsidR="008E0BD8">
        <w:t>wf</w:t>
      </w:r>
      <w:proofErr w:type="spellEnd"/>
      <w:r w:rsidR="008E0BD8" w:rsidRPr="008E0BD8">
        <w:rPr>
          <w:lang w:val="ru-RU"/>
        </w:rPr>
        <w:t xml:space="preserve">1 </w:t>
      </w:r>
      <w:r w:rsidR="008E0BD8">
        <w:rPr>
          <w:lang w:val="ru-RU"/>
        </w:rPr>
        <w:t>уже содержит в себе импортированные данные, как разной частоты, так и разной структуры (временной ряд, панель</w:t>
      </w:r>
      <w:r>
        <w:rPr>
          <w:lang w:val="ru-RU"/>
        </w:rPr>
        <w:t>, секция</w:t>
      </w:r>
      <w:r w:rsidR="008E0BD8">
        <w:rPr>
          <w:lang w:val="ru-RU"/>
        </w:rPr>
        <w:t>).</w:t>
      </w:r>
    </w:p>
    <w:p w14:paraId="5934C8D7" w14:textId="5CB6DC56" w:rsidR="008E0BD8" w:rsidRDefault="008E0BD8" w:rsidP="008E0BD8">
      <w:pPr>
        <w:jc w:val="both"/>
        <w:rPr>
          <w:lang w:val="ru-RU"/>
        </w:rPr>
      </w:pPr>
      <w:r>
        <w:rPr>
          <w:lang w:val="ru-RU"/>
        </w:rPr>
        <w:t>Номер в названии скрипта означает порядковый номер шага повествования в манускрипте, в конце названия находится отсылка к конкретной таблице или рисунку.</w:t>
      </w:r>
    </w:p>
    <w:p w14:paraId="261B1E05" w14:textId="71C2E718" w:rsidR="00A62951" w:rsidRDefault="00A62951" w:rsidP="00A62951">
      <w:pPr>
        <w:jc w:val="both"/>
        <w:rPr>
          <w:lang w:val="ru-RU"/>
        </w:rPr>
      </w:pPr>
      <w:r>
        <w:rPr>
          <w:lang w:val="ru-RU"/>
        </w:rPr>
        <w:t>Код сохраняет</w:t>
      </w:r>
      <w:r w:rsidR="008E0BD8">
        <w:rPr>
          <w:lang w:val="ru-RU"/>
        </w:rPr>
        <w:t xml:space="preserve"> </w:t>
      </w:r>
      <w:r>
        <w:rPr>
          <w:lang w:val="ru-RU"/>
        </w:rPr>
        <w:t>вывод</w:t>
      </w:r>
      <w:r w:rsidR="008E0BD8">
        <w:rPr>
          <w:lang w:val="ru-RU"/>
        </w:rPr>
        <w:t xml:space="preserve"> в таблицу </w:t>
      </w:r>
      <w:r w:rsidR="008E0BD8">
        <w:t>Excel</w:t>
      </w:r>
      <w:r>
        <w:rPr>
          <w:lang w:val="ru-RU"/>
        </w:rPr>
        <w:t xml:space="preserve">. </w:t>
      </w:r>
      <w:r>
        <w:rPr>
          <w:lang w:val="ru-RU"/>
        </w:rPr>
        <w:t xml:space="preserve">Стандартный путь выходных данных в скриптах отмечен как </w:t>
      </w:r>
      <w:r w:rsidRPr="008E0BD8">
        <w:rPr>
          <w:lang w:val="ru-RU"/>
        </w:rPr>
        <w:t>"A:\MANUSCRIPT\TABLES\</w:t>
      </w:r>
      <w:r>
        <w:rPr>
          <w:lang w:val="ru-RU"/>
        </w:rPr>
        <w:t>...</w:t>
      </w:r>
      <w:r w:rsidRPr="008E0BD8">
        <w:rPr>
          <w:lang w:val="ru-RU"/>
        </w:rPr>
        <w:t>"</w:t>
      </w:r>
      <w:r>
        <w:rPr>
          <w:lang w:val="ru-RU"/>
        </w:rPr>
        <w:t xml:space="preserve">, при необходимости его следует изменить. </w:t>
      </w:r>
      <w:r w:rsidRPr="008E0BD8">
        <w:rPr>
          <w:lang w:val="ru-RU"/>
        </w:rPr>
        <w:t>@</w:t>
      </w:r>
      <w:proofErr w:type="spellStart"/>
      <w:r>
        <w:t>runpath</w:t>
      </w:r>
      <w:proofErr w:type="spellEnd"/>
      <w:r>
        <w:rPr>
          <w:lang w:val="ru-RU"/>
        </w:rPr>
        <w:t xml:space="preserve"> не использована, так как может некорректно работать на некоторых машинах.</w:t>
      </w:r>
    </w:p>
    <w:p w14:paraId="655D11C6" w14:textId="7D8C2AD1" w:rsidR="00A62951" w:rsidRPr="00A62951" w:rsidRDefault="00A62951" w:rsidP="00A62951">
      <w:pPr>
        <w:jc w:val="both"/>
        <w:rPr>
          <w:lang w:val="ru-RU"/>
        </w:rPr>
      </w:pPr>
      <w:r>
        <w:rPr>
          <w:lang w:val="ru-RU"/>
        </w:rPr>
        <w:t>Рекомендуется запускать каждый скрипт последовательно. Однако можно активировать изначально скрипт 1 (начальная трансформация переменных)</w:t>
      </w:r>
      <w:r w:rsidR="00FA6758">
        <w:rPr>
          <w:lang w:val="ru-RU"/>
        </w:rPr>
        <w:t>, затем</w:t>
      </w:r>
      <w:r>
        <w:rPr>
          <w:lang w:val="ru-RU"/>
        </w:rPr>
        <w:t xml:space="preserve"> скрипт 5 (создание </w:t>
      </w:r>
      <w:r>
        <w:t>PCA</w:t>
      </w:r>
      <w:r w:rsidRPr="00A62951">
        <w:rPr>
          <w:lang w:val="ru-RU"/>
        </w:rPr>
        <w:t>-</w:t>
      </w:r>
      <w:r>
        <w:t>scores</w:t>
      </w:r>
      <w:r w:rsidRPr="00A62951">
        <w:rPr>
          <w:lang w:val="ru-RU"/>
        </w:rPr>
        <w:t>)</w:t>
      </w:r>
      <w:r>
        <w:rPr>
          <w:lang w:val="ru-RU"/>
        </w:rPr>
        <w:t>, а далле запускать любой код.</w:t>
      </w:r>
    </w:p>
    <w:p w14:paraId="14C38114" w14:textId="1BD1F2BB" w:rsidR="00A62951" w:rsidRPr="00A62951" w:rsidRDefault="00A62951" w:rsidP="00A62951">
      <w:pPr>
        <w:jc w:val="both"/>
        <w:rPr>
          <w:lang w:val="ru-RU"/>
        </w:rPr>
      </w:pPr>
      <w:r>
        <w:rPr>
          <w:lang w:val="ru-RU"/>
        </w:rPr>
        <w:t>В коде</w:t>
      </w:r>
      <w:r w:rsidRPr="00A62951">
        <w:rPr>
          <w:lang w:val="ru-RU"/>
        </w:rPr>
        <w:t>,</w:t>
      </w:r>
      <w:r>
        <w:rPr>
          <w:lang w:val="ru-RU"/>
        </w:rPr>
        <w:t xml:space="preserve"> </w:t>
      </w:r>
      <w:r w:rsidRPr="00A62951">
        <w:rPr>
          <w:lang w:val="ru-RU"/>
        </w:rPr>
        <w:t xml:space="preserve">помимо нативных средств, используется модифицированная версия </w:t>
      </w:r>
      <w:proofErr w:type="spellStart"/>
      <w:r w:rsidRPr="00A62951">
        <w:rPr>
          <w:lang w:val="ru-RU"/>
        </w:rPr>
        <w:t>add-in</w:t>
      </w:r>
      <w:proofErr w:type="spellEnd"/>
      <w:r w:rsidRPr="00A62951">
        <w:rPr>
          <w:lang w:val="ru-RU"/>
        </w:rPr>
        <w:t xml:space="preserve"> </w:t>
      </w:r>
      <w:proofErr w:type="spellStart"/>
      <w:r w:rsidRPr="00A62951">
        <w:rPr>
          <w:lang w:val="ru-RU"/>
        </w:rPr>
        <w:t>EqTabs</w:t>
      </w:r>
      <w:proofErr w:type="spellEnd"/>
      <w:r w:rsidRPr="00A62951">
        <w:rPr>
          <w:lang w:val="ru-RU"/>
        </w:rPr>
        <w:t xml:space="preserve">. В изначальной версии не отмечается значимость на 1%-ом уровне значимости, только на уровне 5%. Поэтому для корректного составления таблиц с агрегированными результатами нужно сначала установить аддон, затем заменить </w:t>
      </w:r>
      <w:proofErr w:type="spellStart"/>
      <w:r w:rsidRPr="00A62951">
        <w:rPr>
          <w:lang w:val="ru-RU"/>
        </w:rPr>
        <w:t>eqsumtab</w:t>
      </w:r>
      <w:proofErr w:type="spellEnd"/>
      <w:r w:rsidRPr="00A62951">
        <w:rPr>
          <w:lang w:val="ru-RU"/>
        </w:rPr>
        <w:t xml:space="preserve"> в «...\</w:t>
      </w:r>
      <w:proofErr w:type="spellStart"/>
      <w:r w:rsidRPr="00A62951">
        <w:rPr>
          <w:lang w:val="ru-RU"/>
        </w:rPr>
        <w:t>EViews</w:t>
      </w:r>
      <w:proofErr w:type="spellEnd"/>
      <w:r w:rsidRPr="00A62951">
        <w:rPr>
          <w:lang w:val="ru-RU"/>
        </w:rPr>
        <w:t xml:space="preserve"> </w:t>
      </w:r>
      <w:proofErr w:type="spellStart"/>
      <w:r w:rsidRPr="00A62951">
        <w:rPr>
          <w:lang w:val="ru-RU"/>
        </w:rPr>
        <w:t>Addins</w:t>
      </w:r>
      <w:proofErr w:type="spellEnd"/>
      <w:r w:rsidRPr="00A62951">
        <w:rPr>
          <w:lang w:val="ru-RU"/>
        </w:rPr>
        <w:t>\</w:t>
      </w:r>
      <w:proofErr w:type="spellStart"/>
      <w:r w:rsidRPr="00A62951">
        <w:rPr>
          <w:lang w:val="ru-RU"/>
        </w:rPr>
        <w:t>EqTabs</w:t>
      </w:r>
      <w:proofErr w:type="spellEnd"/>
      <w:r w:rsidRPr="00A62951">
        <w:rPr>
          <w:lang w:val="ru-RU"/>
        </w:rPr>
        <w:t xml:space="preserve">\» на версию </w:t>
      </w:r>
      <w:r>
        <w:rPr>
          <w:lang w:val="ru-RU"/>
        </w:rPr>
        <w:t>из архива.</w:t>
      </w:r>
    </w:p>
    <w:p w14:paraId="4449175A" w14:textId="01A18264" w:rsidR="008E0BD8" w:rsidRPr="008E0BD8" w:rsidRDefault="008E0BD8" w:rsidP="008E0BD8">
      <w:pPr>
        <w:jc w:val="both"/>
        <w:rPr>
          <w:lang w:val="ru-RU"/>
        </w:rPr>
      </w:pPr>
      <w:r>
        <w:rPr>
          <w:lang w:val="ru-RU"/>
        </w:rPr>
        <w:t xml:space="preserve">При финальной </w:t>
      </w:r>
      <w:r w:rsidR="00A62951">
        <w:rPr>
          <w:lang w:val="ru-RU"/>
        </w:rPr>
        <w:t>проверке</w:t>
      </w:r>
      <w:r>
        <w:rPr>
          <w:lang w:val="ru-RU"/>
        </w:rPr>
        <w:t xml:space="preserve"> кода использован </w:t>
      </w:r>
      <w:proofErr w:type="spellStart"/>
      <w:r>
        <w:t>Eviews</w:t>
      </w:r>
      <w:proofErr w:type="spellEnd"/>
      <w:r w:rsidRPr="008E0BD8">
        <w:rPr>
          <w:lang w:val="ru-RU"/>
        </w:rPr>
        <w:t xml:space="preserve"> 13.</w:t>
      </w:r>
    </w:p>
    <w:sectPr w:rsidR="008E0BD8" w:rsidRPr="008E0BD8" w:rsidSect="00987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BD8"/>
    <w:rsid w:val="00035AFD"/>
    <w:rsid w:val="005210FF"/>
    <w:rsid w:val="005F7457"/>
    <w:rsid w:val="00883609"/>
    <w:rsid w:val="008E0BD8"/>
    <w:rsid w:val="00987F1A"/>
    <w:rsid w:val="00A61595"/>
    <w:rsid w:val="00A62951"/>
    <w:rsid w:val="00B247F9"/>
    <w:rsid w:val="00BB2EA2"/>
    <w:rsid w:val="00F205BC"/>
    <w:rsid w:val="00FA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FE778"/>
  <w15:chartTrackingRefBased/>
  <w15:docId w15:val="{D624D5B4-3792-422F-9859-C307D2F9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0B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B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0B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0B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0B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0B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0B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0B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0B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0B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B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0B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0B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0B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0B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0B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0B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0B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0B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0B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0B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0B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0B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0B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0B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0B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0B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0B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0BD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Theodor</dc:creator>
  <cp:keywords/>
  <dc:description/>
  <cp:lastModifiedBy>Theodor</cp:lastModifiedBy>
  <cp:revision>2</cp:revision>
  <dcterms:created xsi:type="dcterms:W3CDTF">2026-04-29T02:09:00Z</dcterms:created>
  <dcterms:modified xsi:type="dcterms:W3CDTF">2026-04-29T02:09:00Z</dcterms:modified>
</cp:coreProperties>
</file>